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B8" w:rsidRDefault="004B4EB8" w:rsidP="004B4EB8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4B4EB8" w:rsidRDefault="004B4EB8" w:rsidP="004B4EB8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4B4EB8" w:rsidRDefault="004B4EB8" w:rsidP="004B4EB8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4B4EB8" w:rsidRDefault="004B4EB8" w:rsidP="004B4EB8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4B4EB8" w:rsidRDefault="004B4EB8" w:rsidP="004B4EB8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KLASA:112-01/22-01/20</w:t>
      </w:r>
    </w:p>
    <w:p w:rsidR="004B4EB8" w:rsidRDefault="004B4EB8" w:rsidP="004B4EB8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4B4EB8" w:rsidRDefault="004B4EB8" w:rsidP="004B4EB8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6. svibnja 2022. god.</w:t>
      </w:r>
    </w:p>
    <w:p w:rsidR="004B4EB8" w:rsidRDefault="004B4EB8" w:rsidP="004B4EB8"/>
    <w:p w:rsidR="004B4EB8" w:rsidRDefault="004B4EB8" w:rsidP="004B4EB8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4B4EB8" w:rsidRDefault="004B4EB8" w:rsidP="004B4EB8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4B4EB8" w:rsidRDefault="004B4EB8" w:rsidP="004B4EB8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4B4EB8" w:rsidRDefault="004B4EB8" w:rsidP="004B4EB8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4B4EB8" w:rsidRDefault="004B4EB8" w:rsidP="004B4EB8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4B4EB8" w:rsidRDefault="004B4EB8" w:rsidP="004B4EB8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4B4EB8" w:rsidRDefault="004B4EB8" w:rsidP="004B4EB8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4B4EB8" w:rsidRDefault="004B4EB8" w:rsidP="004B4EB8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4B4EB8" w:rsidRDefault="004B4EB8" w:rsidP="004B4EB8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spremač/spremačica,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određeno puno radno vrijeme </w:t>
      </w:r>
      <w:r>
        <w:rPr>
          <w:rFonts w:ascii="Cambria" w:eastAsia="Times New Roman" w:hAnsi="Cambria"/>
          <w:sz w:val="26"/>
          <w:szCs w:val="26"/>
          <w:lang w:eastAsia="hr-HR"/>
        </w:rPr>
        <w:t>–</w:t>
      </w:r>
      <w:r w:rsidR="00C10C13">
        <w:rPr>
          <w:rFonts w:ascii="Cambria" w:eastAsia="Times New Roman" w:hAnsi="Cambria"/>
          <w:sz w:val="26"/>
          <w:szCs w:val="26"/>
          <w:lang w:eastAsia="hr-HR"/>
        </w:rPr>
        <w:t xml:space="preserve"> 40 sati tjedno (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zamjena </w:t>
      </w:r>
      <w:r w:rsidR="00C10C13">
        <w:rPr>
          <w:rFonts w:ascii="Cambria" w:eastAsia="Times New Roman" w:hAnsi="Cambria"/>
          <w:sz w:val="26"/>
          <w:szCs w:val="26"/>
          <w:lang w:eastAsia="hr-HR"/>
        </w:rPr>
        <w:t xml:space="preserve">za </w:t>
      </w:r>
      <w:r>
        <w:rPr>
          <w:rFonts w:ascii="Cambria" w:eastAsia="Times New Roman" w:hAnsi="Cambria"/>
          <w:sz w:val="26"/>
          <w:szCs w:val="26"/>
          <w:lang w:eastAsia="hr-HR"/>
        </w:rPr>
        <w:t>dugotrajno bolovanje</w:t>
      </w:r>
      <w:r w:rsidR="00C10C13">
        <w:rPr>
          <w:rFonts w:ascii="Cambria" w:eastAsia="Times New Roman" w:hAnsi="Cambria"/>
          <w:sz w:val="26"/>
          <w:szCs w:val="26"/>
          <w:lang w:eastAsia="hr-HR"/>
        </w:rPr>
        <w:t>)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>, objavljenog</w:t>
      </w:r>
      <w:r w:rsidR="00832F49">
        <w:rPr>
          <w:rFonts w:ascii="Cambria" w:eastAsia="Times New Roman" w:hAnsi="Cambria"/>
          <w:sz w:val="26"/>
          <w:szCs w:val="26"/>
          <w:lang w:eastAsia="hr-HR"/>
        </w:rPr>
        <w:t xml:space="preserve"> 6. svibnja 2022. g.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mrežnim stranicama i oglasnim pločama Hrvatskog zavoda za zapošljavanje odnosno mrežnoj stranici i oglasnim pločama ove ustanove, Upravno vijeće Dječjeg vrtića Požega, na sjednici održanoj </w:t>
      </w:r>
      <w:r w:rsidRPr="004B4EB8">
        <w:rPr>
          <w:rFonts w:ascii="Cambria" w:eastAsia="Times New Roman" w:hAnsi="Cambria"/>
          <w:b/>
          <w:sz w:val="26"/>
          <w:szCs w:val="26"/>
          <w:lang w:eastAsia="hr-HR"/>
        </w:rPr>
        <w:t>2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5. svibnja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</w:t>
      </w:r>
      <w:r>
        <w:rPr>
          <w:rFonts w:ascii="Cambria" w:eastAsia="Times New Roman" w:hAnsi="Cambria"/>
          <w:sz w:val="26"/>
          <w:szCs w:val="26"/>
          <w:lang w:eastAsia="hr-HR"/>
        </w:rPr>
        <w:t>, donijelo je odluku o izboru kandidata koji ispunjava tražene uvjete:</w:t>
      </w: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4B4EB8" w:rsidRDefault="004B4EB8" w:rsidP="004B4EB8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MIRJANA KAŠNER</w:t>
      </w: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4B4EB8" w:rsidRDefault="004B4EB8" w:rsidP="004B4EB8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4B4EB8" w:rsidRDefault="004B4EB8" w:rsidP="004B4EB8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4B4EB8" w:rsidRDefault="004B4EB8" w:rsidP="004B4EB8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B4EB8" w:rsidRDefault="004B4EB8" w:rsidP="004B4EB8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4B4EB8" w:rsidRDefault="004B4EB8" w:rsidP="004B4EB8"/>
    <w:p w:rsidR="004B4EB8" w:rsidRDefault="004B4EB8" w:rsidP="004B4EB8"/>
    <w:p w:rsidR="004B4EB8" w:rsidRDefault="004B4EB8" w:rsidP="004B4EB8"/>
    <w:p w:rsidR="003F2D71" w:rsidRDefault="003F2D71"/>
    <w:sectPr w:rsidR="003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9"/>
    <w:rsid w:val="003F2D71"/>
    <w:rsid w:val="004B4EB8"/>
    <w:rsid w:val="00832F49"/>
    <w:rsid w:val="00A339C9"/>
    <w:rsid w:val="00C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9FD8"/>
  <w15:chartTrackingRefBased/>
  <w15:docId w15:val="{22DD82A8-0DA2-4A26-8940-766157AD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B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2022-05-26T09:49:00Z</dcterms:created>
  <dcterms:modified xsi:type="dcterms:W3CDTF">2022-05-26T09:55:00Z</dcterms:modified>
</cp:coreProperties>
</file>