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96C" w:rsidRPr="00BC296C" w:rsidRDefault="00BC296C" w:rsidP="00BC29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BC296C">
        <w:rPr>
          <w:rFonts w:ascii="Times New Roman" w:eastAsia="Times New Roman" w:hAnsi="Times New Roman"/>
          <w:sz w:val="20"/>
          <w:szCs w:val="20"/>
          <w:lang w:eastAsia="hr-HR"/>
        </w:rPr>
        <w:t>DJEČJI VRTIĆ POŽEGA</w:t>
      </w:r>
    </w:p>
    <w:p w:rsidR="00BC296C" w:rsidRPr="00BC296C" w:rsidRDefault="00BC296C" w:rsidP="00BC29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proofErr w:type="spellStart"/>
      <w:r w:rsidRPr="00BC296C"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 w:rsidRPr="00BC296C">
        <w:rPr>
          <w:rFonts w:ascii="Times New Roman" w:eastAsia="Times New Roman" w:hAnsi="Times New Roman"/>
          <w:sz w:val="20"/>
          <w:szCs w:val="20"/>
          <w:lang w:eastAsia="hr-HR"/>
        </w:rPr>
        <w:t xml:space="preserve"> 8, 34 000 Požega</w:t>
      </w:r>
    </w:p>
    <w:p w:rsidR="00BC296C" w:rsidRPr="00BC296C" w:rsidRDefault="00BC296C" w:rsidP="00BC29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C296C" w:rsidRPr="00BC296C" w:rsidRDefault="00BC296C" w:rsidP="00BC29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KLASA:112-01/23-01/10</w:t>
      </w:r>
    </w:p>
    <w:p w:rsidR="00BC296C" w:rsidRPr="00BC296C" w:rsidRDefault="00BC296C" w:rsidP="00BC29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 w:rsidRPr="00BC296C">
        <w:rPr>
          <w:rFonts w:ascii="Times New Roman" w:eastAsia="Times New Roman" w:hAnsi="Times New Roman"/>
          <w:sz w:val="20"/>
          <w:szCs w:val="20"/>
          <w:lang w:eastAsia="hr-HR"/>
        </w:rPr>
        <w:t>URBROJ:2177-1-9-05-23-1</w:t>
      </w:r>
    </w:p>
    <w:p w:rsidR="00BC296C" w:rsidRPr="00BC296C" w:rsidRDefault="00BC296C" w:rsidP="00BC29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Požega, 13</w:t>
      </w:r>
      <w:r w:rsidRPr="00BC296C">
        <w:rPr>
          <w:rFonts w:ascii="Times New Roman" w:eastAsia="Times New Roman" w:hAnsi="Times New Roman"/>
          <w:sz w:val="20"/>
          <w:szCs w:val="20"/>
          <w:lang w:eastAsia="hr-HR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listopada</w:t>
      </w:r>
      <w:r w:rsidRPr="00BC296C">
        <w:rPr>
          <w:rFonts w:ascii="Times New Roman" w:eastAsia="Times New Roman" w:hAnsi="Times New Roman"/>
          <w:sz w:val="20"/>
          <w:szCs w:val="20"/>
          <w:lang w:eastAsia="hr-HR"/>
        </w:rPr>
        <w:t xml:space="preserve"> 2023.</w:t>
      </w:r>
    </w:p>
    <w:p w:rsidR="00BC296C" w:rsidRDefault="00BC296C" w:rsidP="00BC29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C296C" w:rsidRDefault="00BC296C" w:rsidP="00BC296C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Na temelju članka 26. Zakona o predškolskom odgoju i obrazovanju (Narodne novine br. 10/97., 107/07.,94./13. i 98/19.), te članka 48. Statuta Dječjeg vrtića Požega, Upravno vijeće Dječjeg vrtića Požega,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Rudinska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8, Požega raspisuje </w:t>
      </w:r>
    </w:p>
    <w:p w:rsidR="00BC296C" w:rsidRDefault="00BC296C" w:rsidP="00BC29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C296C" w:rsidRDefault="00BC296C" w:rsidP="00BC29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NATJEČAJ</w:t>
      </w:r>
    </w:p>
    <w:p w:rsidR="00BC296C" w:rsidRDefault="00BC296C" w:rsidP="00BC296C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za prijem radnika u radni odnos </w:t>
      </w:r>
    </w:p>
    <w:p w:rsidR="00BC296C" w:rsidRDefault="00BC296C" w:rsidP="00BC296C">
      <w:pPr>
        <w:suppressAutoHyphens/>
        <w:autoSpaceDN w:val="0"/>
        <w:spacing w:after="0" w:line="240" w:lineRule="auto"/>
        <w:jc w:val="center"/>
        <w:textAlignment w:val="baseline"/>
      </w:pPr>
    </w:p>
    <w:p w:rsidR="00BC296C" w:rsidRDefault="00BC296C" w:rsidP="00BC296C">
      <w:pPr>
        <w:numPr>
          <w:ilvl w:val="0"/>
          <w:numId w:val="1"/>
        </w:num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EDUKATOR REHABILITATOR – 1 izvršitelj/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ica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– neodređeno – puno radno vrijeme</w:t>
      </w:r>
    </w:p>
    <w:p w:rsidR="00BC296C" w:rsidRDefault="00BC296C" w:rsidP="00BC296C">
      <w:pPr>
        <w:suppressAutoHyphens/>
        <w:autoSpaceDN w:val="0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C296C" w:rsidRDefault="00BC296C" w:rsidP="00BC29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I. Uvjeti:</w:t>
      </w:r>
    </w:p>
    <w:p w:rsidR="00BC296C" w:rsidRDefault="00BC296C" w:rsidP="00BC296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VSS - završen diplomski sveučilišni studij ili diplomski specijalistički studij – magistar edukacijske rehabilitacije, prof.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rehabilitator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ili prof. defektolog ili dipl. defektolog – edukacijski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rehabilitator</w:t>
      </w:r>
      <w:proofErr w:type="spellEnd"/>
    </w:p>
    <w:p w:rsidR="00BC296C" w:rsidRDefault="00BC296C" w:rsidP="00BC296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položen stručni ispit</w:t>
      </w:r>
    </w:p>
    <w:p w:rsidR="00BC296C" w:rsidRDefault="00BC296C" w:rsidP="00BC296C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1 godina radnog iskustva</w:t>
      </w:r>
    </w:p>
    <w:p w:rsidR="00BC296C" w:rsidRDefault="00BC296C" w:rsidP="00BC296C">
      <w:pPr>
        <w:suppressAutoHyphens/>
        <w:autoSpaceDN w:val="0"/>
        <w:spacing w:after="0" w:line="240" w:lineRule="auto"/>
        <w:ind w:left="171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C296C" w:rsidRDefault="00BC296C" w:rsidP="00BC29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BC296C" w:rsidRDefault="00BC296C" w:rsidP="00BC296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1. zdravstvena sposobnost za obavljanje poslova radnog mjesta edukatora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hr-HR"/>
        </w:rPr>
        <w:t>rehabilitatora</w:t>
      </w:r>
      <w:proofErr w:type="spellEnd"/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</w:t>
      </w:r>
    </w:p>
    <w:p w:rsidR="00BC296C" w:rsidRDefault="00BC296C" w:rsidP="00BC296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(N.N.10/97., 107/07. i 91/13. i 98/19.).</w:t>
      </w:r>
    </w:p>
    <w:p w:rsidR="00BC296C" w:rsidRDefault="00BC296C" w:rsidP="00BC296C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</w:p>
    <w:p w:rsidR="00BC296C" w:rsidRDefault="00BC296C" w:rsidP="00BC29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II. </w:t>
      </w:r>
      <w:r>
        <w:rPr>
          <w:rFonts w:ascii="Times New Roman" w:hAnsi="Times New Roman"/>
          <w:sz w:val="20"/>
          <w:szCs w:val="20"/>
        </w:rPr>
        <w:t>Prijavi na natječaj potrebno je priložiti sljedeće:</w:t>
      </w:r>
    </w:p>
    <w:p w:rsidR="00BC296C" w:rsidRDefault="00BC296C" w:rsidP="00BC296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životopis,</w:t>
      </w:r>
    </w:p>
    <w:p w:rsidR="00BC296C" w:rsidRDefault="00BC296C" w:rsidP="00BC296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državljanstvu,</w:t>
      </w:r>
    </w:p>
    <w:p w:rsidR="00BC296C" w:rsidRDefault="00BC296C" w:rsidP="00BC296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o stečenoj stručnoj spremi,</w:t>
      </w:r>
    </w:p>
    <w:p w:rsidR="00BC296C" w:rsidRDefault="00BC296C" w:rsidP="00BC296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dokaz  položenom stručnom ispitu,</w:t>
      </w:r>
    </w:p>
    <w:p w:rsidR="00BC296C" w:rsidRDefault="00BC296C" w:rsidP="00BC296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uvjerenje o nekažnjavanju (ne starije od 3 mjeseca),</w:t>
      </w:r>
    </w:p>
    <w:p w:rsidR="00BC296C" w:rsidRDefault="00BC296C" w:rsidP="00BC296C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</w:pPr>
      <w:r>
        <w:rPr>
          <w:rFonts w:ascii="Times New Roman" w:eastAsia="Times New Roman" w:hAnsi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BC296C" w:rsidRDefault="00BC296C" w:rsidP="00BC296C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</w:pPr>
      <w:r>
        <w:rPr>
          <w:rFonts w:ascii="Times New Roman" w:hAnsi="Times New Roman"/>
          <w:sz w:val="20"/>
          <w:szCs w:val="20"/>
        </w:rPr>
        <w:t>vlastoručno potpisana izjavu kandidata da ne postoje zapreke za prijam u službu iz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 članka 25. Zakona o predškolskom odgoju i obrazovanju N.N.10/97., 107/07. i 91/13., 98/19. i 57/22.).</w:t>
      </w:r>
      <w:bookmarkStart w:id="0" w:name="_GoBack"/>
      <w:bookmarkEnd w:id="0"/>
    </w:p>
    <w:p w:rsidR="00BC296C" w:rsidRDefault="00BC296C" w:rsidP="00BC29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BC296C" w:rsidRDefault="00BC296C" w:rsidP="00BC29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</w:p>
    <w:p w:rsidR="00BC296C" w:rsidRDefault="00BC296C" w:rsidP="00BC296C">
      <w:pPr>
        <w:suppressAutoHyphens/>
        <w:autoSpaceDN w:val="0"/>
        <w:spacing w:after="0" w:line="240" w:lineRule="auto"/>
        <w:jc w:val="both"/>
        <w:textAlignment w:val="baseline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BC296C" w:rsidRDefault="00BC296C" w:rsidP="00BC296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nakon obavljenog izbora kandidata, a prije sklapanja Ugovora o radu.</w:t>
      </w:r>
    </w:p>
    <w:p w:rsidR="00BC296C" w:rsidRDefault="00BC296C" w:rsidP="00BC296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IV.  Osobe koje prema posebnim propisima ostvaruju pravo prednosti</w:t>
      </w:r>
      <w:r>
        <w:rPr>
          <w:rFonts w:ascii="Times New Roman" w:hAnsi="Times New Roman"/>
          <w:sz w:val="20"/>
          <w:szCs w:val="20"/>
        </w:rPr>
        <w:t xml:space="preserve"> pri zapošljavanju</w:t>
      </w:r>
      <w:r>
        <w:rPr>
          <w:rFonts w:ascii="Times New Roman" w:eastAsia="Times New Roman" w:hAnsi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BC296C" w:rsidRDefault="00BC296C" w:rsidP="00BC296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121/17.- u nastavku teksta: Zakona o hrvatskim braniteljima), članku 48.f  Zakona o zaštiti vojnih i civilnih invalida rata (NN, broj: 33/92., 77/92., 27/93.,58/93., 2/94., 76/94., 108/95., 108/96., 82/01., 103/03. i 148/13.), članku 9. Zakona o profesionalnoj rehabilitaciji i zapošljavanju osoba s invaliditetom (NN, broj: 157/13., 152/14. i 39/18.-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BC296C" w:rsidRDefault="00BC296C" w:rsidP="00BC296C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Kandidat  koji se poziva na pravo prilikom zapošljavanja sukladno članku 101. Zakona o hrvatskim braniteljima, uz prijavu na natječaj dužan je dostaviti, osim dokaza o ispunjavanju traženih uvjeta i dokaze o </w:t>
      </w:r>
      <w:r>
        <w:rPr>
          <w:rFonts w:ascii="Times New Roman" w:eastAsia="Times New Roman" w:hAnsi="Times New Roman"/>
          <w:sz w:val="20"/>
          <w:szCs w:val="20"/>
          <w:lang w:eastAsia="hr-HR"/>
        </w:rPr>
        <w:lastRenderedPageBreak/>
        <w:t>ostvarivanju prava prednosti prilikom zapošljavanja iz članka 103. Zakona o hrvatskim</w:t>
      </w:r>
      <w:r>
        <w:rPr>
          <w:rFonts w:ascii="Times New Roman" w:eastAsia="Times New Roman" w:hAnsi="Times New Roman"/>
          <w:lang w:eastAsia="hr-HR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5" w:history="1">
        <w:r>
          <w:rPr>
            <w:rStyle w:val="Hiperveza"/>
            <w:rFonts w:ascii="Times New Roman" w:eastAsia="Times New Roman" w:hAnsi="Times New Roman"/>
            <w:color w:val="0563C1"/>
            <w:sz w:val="20"/>
            <w:szCs w:val="20"/>
            <w:lang w:eastAsia="hr-HR"/>
          </w:rPr>
          <w:t>https://branitelji.gov.hr/zaposljavanje-843/843</w:t>
        </w:r>
      </w:hyperlink>
      <w:r>
        <w:rPr>
          <w:rFonts w:ascii="Times New Roman" w:eastAsia="Times New Roman" w:hAnsi="Times New Roman"/>
          <w:lang w:eastAsia="hr-HR"/>
        </w:rPr>
        <w:t>.</w:t>
      </w:r>
    </w:p>
    <w:p w:rsidR="00BC296C" w:rsidRDefault="00BC296C" w:rsidP="00BC296C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BC296C" w:rsidRDefault="00BC296C" w:rsidP="00BC296C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BC296C" w:rsidRDefault="00BC296C" w:rsidP="00BC296C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https://branitelji.gov.hr/zaposljavanje-843/843.</w:t>
      </w:r>
    </w:p>
    <w:p w:rsidR="00BC296C" w:rsidRDefault="00BC296C" w:rsidP="00BC296C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BC296C" w:rsidRDefault="00BC296C" w:rsidP="00BC296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 xml:space="preserve">V. </w:t>
      </w:r>
      <w:r>
        <w:rPr>
          <w:rFonts w:ascii="Times New Roman" w:hAnsi="Times New Roman"/>
          <w:sz w:val="20"/>
          <w:szCs w:val="20"/>
        </w:rPr>
        <w:t>Prijave na natječaj, s dokazima o ispunjavanju uvjeta podnose se u roku osam (8) dana od dana objave natječaja</w:t>
      </w:r>
      <w:r>
        <w:rPr>
          <w:rFonts w:ascii="Times New Roman" w:hAnsi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>
        <w:rPr>
          <w:rFonts w:ascii="Times New Roman" w:hAnsi="Times New Roman"/>
          <w:bCs/>
          <w:color w:val="000000"/>
          <w:sz w:val="20"/>
          <w:szCs w:val="20"/>
        </w:rPr>
        <w:t>Rudinska</w:t>
      </w:r>
      <w:proofErr w:type="spellEnd"/>
      <w:r>
        <w:rPr>
          <w:rFonts w:ascii="Times New Roman" w:hAnsi="Times New Roman"/>
          <w:bCs/>
          <w:color w:val="000000"/>
          <w:sz w:val="20"/>
          <w:szCs w:val="20"/>
        </w:rPr>
        <w:t xml:space="preserve"> 8, p.p. 623, 34000 Požega s naznakom 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„Za natječaj – edukator </w:t>
      </w:r>
      <w:proofErr w:type="spellStart"/>
      <w:r>
        <w:rPr>
          <w:rFonts w:ascii="Times New Roman" w:hAnsi="Times New Roman"/>
          <w:b/>
          <w:bCs/>
          <w:color w:val="000000"/>
          <w:sz w:val="20"/>
          <w:szCs w:val="20"/>
        </w:rPr>
        <w:t>rehabilitator</w:t>
      </w:r>
      <w:proofErr w:type="spellEnd"/>
      <w:r>
        <w:rPr>
          <w:rFonts w:ascii="Times New Roman" w:hAnsi="Times New Roman"/>
          <w:b/>
          <w:bCs/>
          <w:color w:val="000000"/>
          <w:sz w:val="20"/>
          <w:szCs w:val="20"/>
        </w:rPr>
        <w:t>“</w:t>
      </w:r>
      <w:r>
        <w:rPr>
          <w:rFonts w:ascii="Times New Roman" w:hAnsi="Times New Roman"/>
          <w:bCs/>
          <w:color w:val="000000"/>
          <w:sz w:val="20"/>
          <w:szCs w:val="20"/>
        </w:rPr>
        <w:t>.</w:t>
      </w:r>
    </w:p>
    <w:p w:rsidR="00BC296C" w:rsidRDefault="00BC296C" w:rsidP="00BC296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VI. Urednom prijavom smatra se prijava koja sadržava sve podatke i priloge navedene u natječaju.</w:t>
      </w:r>
    </w:p>
    <w:p w:rsidR="00BC296C" w:rsidRDefault="00BC296C" w:rsidP="00BC296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VII. </w:t>
      </w:r>
      <w:r>
        <w:rPr>
          <w:rFonts w:ascii="Times New Roman" w:hAnsi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BC296C" w:rsidRDefault="00BC296C" w:rsidP="00BC296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Ako kandidat ne pristupi po pozivu na intervju, smatra se da je povukao prijavu na natječaj.</w:t>
      </w:r>
    </w:p>
    <w:p w:rsidR="00BC296C" w:rsidRDefault="00BC296C" w:rsidP="00BC296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BC296C" w:rsidRDefault="00BC296C" w:rsidP="00BC296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Prijavu je potrebno vlastoručno potpisati.</w:t>
      </w:r>
    </w:p>
    <w:p w:rsidR="00BC296C" w:rsidRDefault="00BC296C" w:rsidP="00BC296C">
      <w:pPr>
        <w:spacing w:after="0" w:line="240" w:lineRule="auto"/>
        <w:rPr>
          <w:rFonts w:ascii="Times New Roman" w:hAnsi="Times New Roman"/>
          <w:bCs/>
          <w:color w:val="000000"/>
          <w:sz w:val="20"/>
          <w:szCs w:val="20"/>
        </w:rPr>
      </w:pPr>
    </w:p>
    <w:p w:rsidR="00BC296C" w:rsidRDefault="00BC296C" w:rsidP="00BC296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BC296C" w:rsidRDefault="00BC296C" w:rsidP="00BC296C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</w:p>
    <w:p w:rsidR="00BC296C" w:rsidRDefault="00BC296C" w:rsidP="00BC296C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Dječji vrtić Požega</w:t>
      </w:r>
    </w:p>
    <w:p w:rsidR="00BC296C" w:rsidRDefault="00BC296C" w:rsidP="00BC296C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hAnsi="Times New Roman"/>
          <w:bCs/>
          <w:color w:val="000000"/>
          <w:sz w:val="20"/>
          <w:szCs w:val="20"/>
        </w:rPr>
      </w:pPr>
      <w:r>
        <w:rPr>
          <w:rFonts w:ascii="Times New Roman" w:hAnsi="Times New Roman"/>
          <w:bCs/>
          <w:color w:val="000000"/>
          <w:sz w:val="20"/>
          <w:szCs w:val="20"/>
        </w:rPr>
        <w:t>Upravno vijeće</w:t>
      </w:r>
    </w:p>
    <w:p w:rsidR="00BC296C" w:rsidRDefault="00BC296C" w:rsidP="00BC296C"/>
    <w:p w:rsidR="00A127B2" w:rsidRDefault="00A127B2"/>
    <w:sectPr w:rsidR="00A1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16A"/>
    <w:rsid w:val="0093616A"/>
    <w:rsid w:val="00A127B2"/>
    <w:rsid w:val="00BC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77F8E"/>
  <w15:chartTrackingRefBased/>
  <w15:docId w15:val="{FDE3A318-2F57-4EEB-A75D-18801CA49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96C"/>
    <w:pPr>
      <w:spacing w:line="254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C29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9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913</Words>
  <Characters>5208</Characters>
  <Application>Microsoft Office Word</Application>
  <DocSecurity>0</DocSecurity>
  <Lines>43</Lines>
  <Paragraphs>12</Paragraphs>
  <ScaleCrop>false</ScaleCrop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2023-10-13T06:49:00Z</dcterms:created>
  <dcterms:modified xsi:type="dcterms:W3CDTF">2023-10-13T06:53:00Z</dcterms:modified>
</cp:coreProperties>
</file>